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6391" w14:textId="77777777" w:rsidR="00535D8E" w:rsidRPr="00535D8E" w:rsidRDefault="00535D8E" w:rsidP="00535D8E">
      <w:pPr>
        <w:rPr>
          <w:rFonts w:ascii="Verdana" w:hAnsi="Verdana"/>
          <w:b/>
          <w:bCs/>
          <w:sz w:val="28"/>
          <w:szCs w:val="28"/>
        </w:rPr>
      </w:pPr>
      <w:r w:rsidRPr="00535D8E">
        <w:rPr>
          <w:rFonts w:ascii="Verdana" w:hAnsi="Verdana"/>
          <w:b/>
          <w:bCs/>
          <w:sz w:val="28"/>
          <w:szCs w:val="28"/>
        </w:rPr>
        <w:t>Title</w:t>
      </w:r>
      <w:r w:rsidRPr="00535D8E">
        <w:rPr>
          <w:rFonts w:ascii="Verdana" w:hAnsi="Verdana"/>
          <w:b/>
          <w:bCs/>
          <w:sz w:val="28"/>
          <w:szCs w:val="28"/>
        </w:rPr>
        <w:br/>
        <w:t>Christ, The Passover (1 Corinthians 5:7b)</w:t>
      </w:r>
    </w:p>
    <w:p w14:paraId="5C038EE3" w14:textId="693C4AD6" w:rsidR="00535D8E" w:rsidRPr="00535D8E" w:rsidRDefault="00896C31" w:rsidP="00535D8E">
      <w:pPr>
        <w:rPr>
          <w:rFonts w:ascii="Verdana" w:hAnsi="Verdana"/>
          <w:b/>
          <w:bCs/>
          <w:sz w:val="28"/>
          <w:szCs w:val="28"/>
        </w:rPr>
      </w:pPr>
      <w:r>
        <w:rPr>
          <w:rFonts w:ascii="Verdana" w:hAnsi="Verdana"/>
          <w:b/>
          <w:bCs/>
          <w:sz w:val="28"/>
          <w:szCs w:val="28"/>
        </w:rPr>
        <w:t>For even Christ our Passover is sacrificed for us.</w:t>
      </w:r>
    </w:p>
    <w:p w14:paraId="29742E4E" w14:textId="01B2B7C0" w:rsidR="00535D8E" w:rsidRPr="00535D8E" w:rsidRDefault="00535D8E" w:rsidP="00535D8E">
      <w:pPr>
        <w:rPr>
          <w:rFonts w:ascii="Verdana" w:hAnsi="Verdana"/>
          <w:b/>
          <w:bCs/>
          <w:sz w:val="28"/>
          <w:szCs w:val="28"/>
        </w:rPr>
      </w:pPr>
      <w:r w:rsidRPr="00535D8E">
        <w:rPr>
          <w:rFonts w:ascii="Verdana" w:hAnsi="Verdana"/>
          <w:b/>
          <w:bCs/>
          <w:sz w:val="28"/>
          <w:szCs w:val="28"/>
        </w:rPr>
        <w:t>Reading</w:t>
      </w:r>
      <w:r w:rsidR="00896C31">
        <w:rPr>
          <w:rFonts w:ascii="Verdana" w:hAnsi="Verdana"/>
          <w:b/>
          <w:bCs/>
          <w:sz w:val="28"/>
          <w:szCs w:val="28"/>
        </w:rPr>
        <w:t xml:space="preserve"> </w:t>
      </w:r>
      <w:r w:rsidRPr="00535D8E">
        <w:rPr>
          <w:rFonts w:ascii="Verdana" w:hAnsi="Verdana"/>
          <w:b/>
          <w:bCs/>
          <w:sz w:val="28"/>
          <w:szCs w:val="28"/>
        </w:rPr>
        <w:t>Exodus 12:1-14</w:t>
      </w:r>
    </w:p>
    <w:p w14:paraId="69212D11" w14:textId="0EFAA249" w:rsidR="00535D8E" w:rsidRPr="00535D8E" w:rsidRDefault="00896C31" w:rsidP="00535D8E">
      <w:pPr>
        <w:rPr>
          <w:rFonts w:ascii="Verdana" w:hAnsi="Verdana"/>
          <w:b/>
          <w:bCs/>
          <w:sz w:val="28"/>
          <w:szCs w:val="28"/>
        </w:rPr>
      </w:pPr>
      <w:r>
        <w:rPr>
          <w:rFonts w:ascii="Verdana" w:hAnsi="Verdana"/>
          <w:b/>
          <w:bCs/>
          <w:sz w:val="28"/>
          <w:szCs w:val="28"/>
        </w:rPr>
        <w:t xml:space="preserve">Message </w:t>
      </w:r>
      <w:r w:rsidR="00535D8E" w:rsidRPr="00535D8E">
        <w:rPr>
          <w:rFonts w:ascii="Verdana" w:hAnsi="Verdana"/>
          <w:b/>
          <w:bCs/>
          <w:sz w:val="28"/>
          <w:szCs w:val="28"/>
        </w:rPr>
        <w:t>Notes</w:t>
      </w:r>
    </w:p>
    <w:p w14:paraId="38CAD100" w14:textId="77777777" w:rsidR="00535D8E" w:rsidRPr="00535D8E" w:rsidRDefault="00535D8E" w:rsidP="00535D8E">
      <w:pPr>
        <w:rPr>
          <w:rFonts w:ascii="Verdana" w:hAnsi="Verdana"/>
          <w:b/>
          <w:bCs/>
          <w:sz w:val="28"/>
          <w:szCs w:val="28"/>
        </w:rPr>
      </w:pPr>
      <w:r w:rsidRPr="00535D8E">
        <w:rPr>
          <w:rFonts w:ascii="Verdana" w:hAnsi="Verdana"/>
          <w:b/>
          <w:bCs/>
          <w:sz w:val="28"/>
          <w:szCs w:val="28"/>
        </w:rPr>
        <w:t>Introduction</w:t>
      </w:r>
    </w:p>
    <w:p w14:paraId="57C0AF16" w14:textId="77777777" w:rsidR="00535D8E" w:rsidRDefault="00535D8E" w:rsidP="00535D8E">
      <w:pPr>
        <w:rPr>
          <w:rFonts w:ascii="Verdana" w:hAnsi="Verdana"/>
          <w:b/>
          <w:bCs/>
          <w:sz w:val="28"/>
          <w:szCs w:val="28"/>
        </w:rPr>
      </w:pPr>
      <w:r w:rsidRPr="00535D8E">
        <w:rPr>
          <w:rFonts w:ascii="Verdana" w:hAnsi="Verdana"/>
          <w:b/>
          <w:bCs/>
          <w:sz w:val="28"/>
          <w:szCs w:val="28"/>
        </w:rPr>
        <w:t>Anniversaries illustration &amp; questions</w:t>
      </w:r>
    </w:p>
    <w:p w14:paraId="1EF41619" w14:textId="7F8A5E6F" w:rsidR="00896C31" w:rsidRPr="00535D8E" w:rsidRDefault="00896C31" w:rsidP="00535D8E">
      <w:pPr>
        <w:rPr>
          <w:rFonts w:ascii="Verdana" w:hAnsi="Verdana"/>
          <w:b/>
          <w:bCs/>
          <w:sz w:val="28"/>
          <w:szCs w:val="28"/>
        </w:rPr>
      </w:pPr>
      <w:r>
        <w:rPr>
          <w:rFonts w:ascii="Verdana" w:hAnsi="Verdana"/>
          <w:b/>
          <w:bCs/>
          <w:sz w:val="28"/>
          <w:szCs w:val="28"/>
        </w:rPr>
        <w:t>Birth, Wedding, Death etc.</w:t>
      </w:r>
    </w:p>
    <w:p w14:paraId="0F354758" w14:textId="403C0574" w:rsidR="00535D8E" w:rsidRPr="00535D8E" w:rsidRDefault="00535D8E" w:rsidP="00535D8E">
      <w:pPr>
        <w:rPr>
          <w:rFonts w:ascii="Verdana" w:hAnsi="Verdana"/>
          <w:b/>
          <w:bCs/>
          <w:sz w:val="28"/>
          <w:szCs w:val="28"/>
        </w:rPr>
      </w:pPr>
      <w:r w:rsidRPr="00535D8E">
        <w:rPr>
          <w:rFonts w:ascii="Verdana" w:hAnsi="Verdana"/>
          <w:b/>
          <w:bCs/>
          <w:sz w:val="28"/>
          <w:szCs w:val="28"/>
        </w:rPr>
        <w:t xml:space="preserve">Link to </w:t>
      </w:r>
      <w:r w:rsidR="00385234">
        <w:rPr>
          <w:rFonts w:ascii="Verdana" w:hAnsi="Verdana"/>
          <w:b/>
          <w:bCs/>
          <w:sz w:val="28"/>
          <w:szCs w:val="28"/>
        </w:rPr>
        <w:t xml:space="preserve">the OT </w:t>
      </w:r>
      <w:r w:rsidRPr="00535D8E">
        <w:rPr>
          <w:rFonts w:ascii="Verdana" w:hAnsi="Verdana"/>
          <w:b/>
          <w:bCs/>
          <w:sz w:val="28"/>
          <w:szCs w:val="28"/>
        </w:rPr>
        <w:t xml:space="preserve">Passover, and its regular </w:t>
      </w:r>
      <w:r w:rsidR="00385234">
        <w:rPr>
          <w:rFonts w:ascii="Verdana" w:hAnsi="Verdana"/>
          <w:b/>
          <w:bCs/>
          <w:sz w:val="28"/>
          <w:szCs w:val="28"/>
        </w:rPr>
        <w:t xml:space="preserve">annual </w:t>
      </w:r>
      <w:r w:rsidRPr="00535D8E">
        <w:rPr>
          <w:rFonts w:ascii="Verdana" w:hAnsi="Verdana"/>
          <w:b/>
          <w:bCs/>
          <w:sz w:val="28"/>
          <w:szCs w:val="28"/>
        </w:rPr>
        <w:t xml:space="preserve">remembrance for Israelites. </w:t>
      </w:r>
      <w:r w:rsidR="00385234">
        <w:rPr>
          <w:rFonts w:ascii="Verdana" w:hAnsi="Verdana"/>
          <w:b/>
          <w:bCs/>
          <w:sz w:val="28"/>
          <w:szCs w:val="28"/>
        </w:rPr>
        <w:t xml:space="preserve">                                    </w:t>
      </w:r>
      <w:r w:rsidRPr="00535D8E">
        <w:rPr>
          <w:rFonts w:ascii="Verdana" w:hAnsi="Verdana"/>
          <w:b/>
          <w:bCs/>
          <w:sz w:val="28"/>
          <w:szCs w:val="28"/>
        </w:rPr>
        <w:t>Should we celebrate it today?</w:t>
      </w:r>
    </w:p>
    <w:p w14:paraId="09FEC587" w14:textId="77777777" w:rsidR="00535D8E" w:rsidRPr="00535D8E" w:rsidRDefault="00535D8E" w:rsidP="00535D8E">
      <w:pPr>
        <w:rPr>
          <w:rFonts w:ascii="Verdana" w:hAnsi="Verdana"/>
          <w:b/>
          <w:bCs/>
          <w:sz w:val="28"/>
          <w:szCs w:val="28"/>
        </w:rPr>
      </w:pPr>
      <w:r w:rsidRPr="00535D8E">
        <w:rPr>
          <w:rFonts w:ascii="Verdana" w:hAnsi="Verdana"/>
          <w:b/>
          <w:bCs/>
          <w:sz w:val="28"/>
          <w:szCs w:val="28"/>
        </w:rPr>
        <w:t>1. Passover</w:t>
      </w:r>
    </w:p>
    <w:p w14:paraId="0DEC7542" w14:textId="1FCBC1DD" w:rsidR="00535D8E" w:rsidRDefault="00535D8E" w:rsidP="00535D8E">
      <w:pPr>
        <w:rPr>
          <w:rFonts w:ascii="Verdana" w:hAnsi="Verdana"/>
          <w:b/>
          <w:bCs/>
          <w:sz w:val="28"/>
          <w:szCs w:val="28"/>
        </w:rPr>
      </w:pPr>
      <w:r w:rsidRPr="00535D8E">
        <w:rPr>
          <w:rFonts w:ascii="Verdana" w:hAnsi="Verdana"/>
          <w:b/>
          <w:bCs/>
          <w:sz w:val="28"/>
          <w:szCs w:val="28"/>
        </w:rPr>
        <w:t>Literal. Sum</w:t>
      </w:r>
      <w:r w:rsidR="008B65A5">
        <w:rPr>
          <w:rFonts w:ascii="Verdana" w:hAnsi="Verdana"/>
          <w:b/>
          <w:bCs/>
          <w:sz w:val="28"/>
          <w:szCs w:val="28"/>
        </w:rPr>
        <w:t>m</w:t>
      </w:r>
      <w:r w:rsidRPr="00535D8E">
        <w:rPr>
          <w:rFonts w:ascii="Verdana" w:hAnsi="Verdana"/>
          <w:b/>
          <w:bCs/>
          <w:sz w:val="28"/>
          <w:szCs w:val="28"/>
        </w:rPr>
        <w:t>arise Exodus 12:1-</w:t>
      </w:r>
      <w:r w:rsidR="008B65A5">
        <w:rPr>
          <w:rFonts w:ascii="Verdana" w:hAnsi="Verdana"/>
          <w:b/>
          <w:bCs/>
          <w:sz w:val="28"/>
          <w:szCs w:val="28"/>
        </w:rPr>
        <w:t>5</w:t>
      </w:r>
      <w:r w:rsidRPr="00535D8E">
        <w:rPr>
          <w:rFonts w:ascii="Verdana" w:hAnsi="Verdana"/>
          <w:b/>
          <w:bCs/>
          <w:sz w:val="28"/>
          <w:szCs w:val="28"/>
        </w:rPr>
        <w:t xml:space="preserve"> with questions</w:t>
      </w:r>
    </w:p>
    <w:p w14:paraId="6BCBD977" w14:textId="0F20AA25" w:rsidR="008B65A5" w:rsidRPr="008B65A5" w:rsidRDefault="008B65A5" w:rsidP="008B65A5">
      <w:pPr>
        <w:rPr>
          <w:rFonts w:ascii="Verdana" w:hAnsi="Verdana"/>
          <w:b/>
          <w:bCs/>
          <w:sz w:val="28"/>
          <w:szCs w:val="28"/>
        </w:rPr>
      </w:pPr>
      <w:r>
        <w:rPr>
          <w:rFonts w:ascii="Verdana" w:hAnsi="Verdana"/>
          <w:b/>
          <w:bCs/>
          <w:sz w:val="28"/>
          <w:szCs w:val="28"/>
        </w:rPr>
        <w:t>“</w:t>
      </w:r>
      <w:r w:rsidRPr="008B65A5">
        <w:rPr>
          <w:rFonts w:ascii="Verdana" w:hAnsi="Verdana"/>
          <w:b/>
          <w:bCs/>
          <w:sz w:val="28"/>
          <w:szCs w:val="28"/>
        </w:rPr>
        <w:t>And the Lord spake unto Moses and Aaron in the land of Egypt saying,</w:t>
      </w:r>
    </w:p>
    <w:p w14:paraId="06629FF2" w14:textId="77777777" w:rsidR="008B65A5" w:rsidRPr="008B65A5" w:rsidRDefault="008B65A5" w:rsidP="008B65A5">
      <w:pPr>
        <w:rPr>
          <w:rFonts w:ascii="Verdana" w:hAnsi="Verdana"/>
          <w:b/>
          <w:bCs/>
          <w:sz w:val="28"/>
          <w:szCs w:val="28"/>
        </w:rPr>
      </w:pPr>
      <w:r w:rsidRPr="008B65A5">
        <w:rPr>
          <w:rFonts w:ascii="Verdana" w:hAnsi="Verdana"/>
          <w:b/>
          <w:bCs/>
          <w:sz w:val="28"/>
          <w:szCs w:val="28"/>
          <w:vertAlign w:val="superscript"/>
        </w:rPr>
        <w:t>2 </w:t>
      </w:r>
      <w:r w:rsidRPr="008B65A5">
        <w:rPr>
          <w:rFonts w:ascii="Verdana" w:hAnsi="Verdana"/>
          <w:b/>
          <w:bCs/>
          <w:sz w:val="28"/>
          <w:szCs w:val="28"/>
        </w:rPr>
        <w:t>This month shall be unto you the beginning of months: it shall be the first month of the year to you.</w:t>
      </w:r>
    </w:p>
    <w:p w14:paraId="0A597EC7" w14:textId="77777777" w:rsidR="00AF2CA5" w:rsidRDefault="008B65A5" w:rsidP="008B65A5">
      <w:pPr>
        <w:rPr>
          <w:rFonts w:ascii="Verdana" w:hAnsi="Verdana"/>
          <w:b/>
          <w:bCs/>
          <w:sz w:val="28"/>
          <w:szCs w:val="28"/>
        </w:rPr>
      </w:pPr>
      <w:r w:rsidRPr="008B65A5">
        <w:rPr>
          <w:rFonts w:ascii="Verdana" w:hAnsi="Verdana"/>
          <w:b/>
          <w:bCs/>
          <w:sz w:val="28"/>
          <w:szCs w:val="28"/>
          <w:vertAlign w:val="superscript"/>
        </w:rPr>
        <w:t>3 </w:t>
      </w:r>
      <w:r w:rsidRPr="008B65A5">
        <w:rPr>
          <w:rFonts w:ascii="Verdana" w:hAnsi="Verdana"/>
          <w:b/>
          <w:bCs/>
          <w:sz w:val="28"/>
          <w:szCs w:val="28"/>
        </w:rPr>
        <w:t xml:space="preserve">Speak ye unto all the congregation of Israel, saying, In the tenth day of this month they shall take to them every man a lamb, </w:t>
      </w:r>
    </w:p>
    <w:p w14:paraId="7E9EAAFC" w14:textId="2812780A" w:rsidR="00AF2CA5" w:rsidRDefault="00AF2CA5" w:rsidP="00AF2CA5">
      <w:pPr>
        <w:jc w:val="center"/>
        <w:rPr>
          <w:rFonts w:ascii="Verdana" w:hAnsi="Verdana"/>
          <w:b/>
          <w:bCs/>
          <w:sz w:val="28"/>
          <w:szCs w:val="28"/>
        </w:rPr>
      </w:pPr>
      <w:r>
        <w:rPr>
          <w:rFonts w:ascii="Verdana" w:hAnsi="Verdana"/>
          <w:b/>
          <w:bCs/>
          <w:sz w:val="28"/>
          <w:szCs w:val="28"/>
        </w:rPr>
        <w:t>2</w:t>
      </w:r>
    </w:p>
    <w:p w14:paraId="109EC82E" w14:textId="2661524A" w:rsidR="008B65A5" w:rsidRPr="008B65A5" w:rsidRDefault="008B65A5" w:rsidP="008B65A5">
      <w:pPr>
        <w:rPr>
          <w:rFonts w:ascii="Verdana" w:hAnsi="Verdana"/>
          <w:b/>
          <w:bCs/>
          <w:sz w:val="28"/>
          <w:szCs w:val="28"/>
        </w:rPr>
      </w:pPr>
      <w:r w:rsidRPr="008B65A5">
        <w:rPr>
          <w:rFonts w:ascii="Verdana" w:hAnsi="Verdana"/>
          <w:b/>
          <w:bCs/>
          <w:sz w:val="28"/>
          <w:szCs w:val="28"/>
        </w:rPr>
        <w:t xml:space="preserve">according to the house of their fathers, a lamb for </w:t>
      </w:r>
      <w:proofErr w:type="gramStart"/>
      <w:r w:rsidRPr="008B65A5">
        <w:rPr>
          <w:rFonts w:ascii="Verdana" w:hAnsi="Verdana"/>
          <w:b/>
          <w:bCs/>
          <w:sz w:val="28"/>
          <w:szCs w:val="28"/>
        </w:rPr>
        <w:t>an</w:t>
      </w:r>
      <w:proofErr w:type="gramEnd"/>
      <w:r w:rsidRPr="008B65A5">
        <w:rPr>
          <w:rFonts w:ascii="Verdana" w:hAnsi="Verdana"/>
          <w:b/>
          <w:bCs/>
          <w:sz w:val="28"/>
          <w:szCs w:val="28"/>
        </w:rPr>
        <w:t xml:space="preserve"> house:</w:t>
      </w:r>
    </w:p>
    <w:p w14:paraId="36724834" w14:textId="77777777" w:rsidR="008B65A5" w:rsidRPr="008B65A5" w:rsidRDefault="008B65A5" w:rsidP="008B65A5">
      <w:pPr>
        <w:rPr>
          <w:rFonts w:ascii="Verdana" w:hAnsi="Verdana"/>
          <w:b/>
          <w:bCs/>
          <w:sz w:val="28"/>
          <w:szCs w:val="28"/>
        </w:rPr>
      </w:pPr>
      <w:r w:rsidRPr="008B65A5">
        <w:rPr>
          <w:rFonts w:ascii="Verdana" w:hAnsi="Verdana"/>
          <w:b/>
          <w:bCs/>
          <w:sz w:val="28"/>
          <w:szCs w:val="28"/>
          <w:vertAlign w:val="superscript"/>
        </w:rPr>
        <w:t>4 </w:t>
      </w:r>
      <w:r w:rsidRPr="008B65A5">
        <w:rPr>
          <w:rFonts w:ascii="Verdana" w:hAnsi="Verdana"/>
          <w:b/>
          <w:bCs/>
          <w:sz w:val="28"/>
          <w:szCs w:val="28"/>
        </w:rPr>
        <w:t>And if the household be too little for the lamb, let him and his neighbour next unto his house take it according to the number of the souls; every man according to his eating shall make your count for the lamb.</w:t>
      </w:r>
    </w:p>
    <w:p w14:paraId="1194DC0F" w14:textId="6793E016" w:rsidR="00AF2CA5" w:rsidRPr="00AF2CA5" w:rsidRDefault="008B65A5" w:rsidP="00AF2CA5">
      <w:pPr>
        <w:rPr>
          <w:rFonts w:ascii="Verdana" w:hAnsi="Verdana"/>
          <w:b/>
          <w:bCs/>
          <w:sz w:val="28"/>
          <w:szCs w:val="28"/>
        </w:rPr>
      </w:pPr>
      <w:r w:rsidRPr="008B65A5">
        <w:rPr>
          <w:rFonts w:ascii="Verdana" w:hAnsi="Verdana"/>
          <w:b/>
          <w:bCs/>
          <w:sz w:val="28"/>
          <w:szCs w:val="28"/>
          <w:vertAlign w:val="superscript"/>
        </w:rPr>
        <w:t>5 </w:t>
      </w:r>
      <w:r w:rsidRPr="008B65A5">
        <w:rPr>
          <w:rFonts w:ascii="Verdana" w:hAnsi="Verdana"/>
          <w:b/>
          <w:bCs/>
          <w:sz w:val="28"/>
          <w:szCs w:val="28"/>
        </w:rPr>
        <w:t>Your lamb shall be without blemish, a male of the first year: ye shall take it out from the sheep, or from the goats:</w:t>
      </w:r>
      <w:r>
        <w:rPr>
          <w:rFonts w:ascii="Verdana" w:hAnsi="Verdana"/>
          <w:b/>
          <w:bCs/>
          <w:sz w:val="28"/>
          <w:szCs w:val="28"/>
        </w:rPr>
        <w:t>”</w:t>
      </w:r>
    </w:p>
    <w:p w14:paraId="5FB823CA" w14:textId="5EAF33FC" w:rsidR="00AF2CA5" w:rsidRPr="00AF2CA5" w:rsidRDefault="00AF2CA5" w:rsidP="00AF2CA5">
      <w:pPr>
        <w:rPr>
          <w:rFonts w:ascii="Verdana" w:hAnsi="Verdana"/>
          <w:b/>
          <w:bCs/>
          <w:sz w:val="36"/>
          <w:szCs w:val="36"/>
          <w:vertAlign w:val="superscript"/>
        </w:rPr>
      </w:pPr>
      <w:r w:rsidRPr="00AF2CA5">
        <w:rPr>
          <w:rFonts w:ascii="Verdana" w:hAnsi="Verdana"/>
          <w:b/>
          <w:bCs/>
          <w:sz w:val="36"/>
          <w:szCs w:val="36"/>
          <w:vertAlign w:val="superscript"/>
        </w:rPr>
        <w:t>Exodus 12 V22</w:t>
      </w:r>
      <w:r>
        <w:rPr>
          <w:rFonts w:ascii="Verdana" w:hAnsi="Verdana"/>
          <w:b/>
          <w:bCs/>
          <w:sz w:val="36"/>
          <w:szCs w:val="36"/>
          <w:vertAlign w:val="superscript"/>
        </w:rPr>
        <w:t xml:space="preserve"> to 27 </w:t>
      </w:r>
      <w:r>
        <w:rPr>
          <w:rFonts w:ascii="Verdana" w:hAnsi="Verdana"/>
          <w:b/>
          <w:bCs/>
          <w:sz w:val="28"/>
          <w:szCs w:val="28"/>
          <w:vertAlign w:val="superscript"/>
        </w:rPr>
        <w:t xml:space="preserve">                                                                                     </w:t>
      </w:r>
      <w:r w:rsidRPr="00AF2CA5">
        <w:rPr>
          <w:rFonts w:ascii="Verdana" w:hAnsi="Verdana"/>
          <w:b/>
          <w:bCs/>
          <w:sz w:val="28"/>
          <w:szCs w:val="28"/>
          <w:vertAlign w:val="superscript"/>
        </w:rPr>
        <w:t>22 </w:t>
      </w:r>
      <w:r w:rsidRPr="00AF2CA5">
        <w:rPr>
          <w:rFonts w:ascii="Verdana" w:hAnsi="Verdana"/>
          <w:b/>
          <w:bCs/>
          <w:sz w:val="28"/>
          <w:szCs w:val="28"/>
        </w:rPr>
        <w:t>And ye shall take a bunch of hyssop, and dip it in the blood that is in the bason, and strike the lintel and the two side posts with the blood that is in the bason; and none of you shall go out at the door of his house until the morning.</w:t>
      </w:r>
    </w:p>
    <w:p w14:paraId="3641DF10" w14:textId="77777777" w:rsidR="00AF2CA5" w:rsidRPr="00AF2CA5" w:rsidRDefault="00AF2CA5" w:rsidP="00AF2CA5">
      <w:pPr>
        <w:rPr>
          <w:rFonts w:ascii="Verdana" w:hAnsi="Verdana"/>
          <w:b/>
          <w:bCs/>
          <w:sz w:val="28"/>
          <w:szCs w:val="28"/>
        </w:rPr>
      </w:pPr>
      <w:r w:rsidRPr="00AF2CA5">
        <w:rPr>
          <w:rFonts w:ascii="Verdana" w:hAnsi="Verdana"/>
          <w:b/>
          <w:bCs/>
          <w:sz w:val="28"/>
          <w:szCs w:val="28"/>
          <w:vertAlign w:val="superscript"/>
        </w:rPr>
        <w:t>23 </w:t>
      </w:r>
      <w:r w:rsidRPr="00AF2CA5">
        <w:rPr>
          <w:rFonts w:ascii="Verdana" w:hAnsi="Verdana"/>
          <w:b/>
          <w:bCs/>
          <w:sz w:val="28"/>
          <w:szCs w:val="28"/>
        </w:rPr>
        <w:t xml:space="preserve">For the Lord will pass through to smite the Egyptians; and when he seeth the blood upon the lintel, and on the two side posts, the Lord will pass over the </w:t>
      </w:r>
      <w:proofErr w:type="gramStart"/>
      <w:r w:rsidRPr="00AF2CA5">
        <w:rPr>
          <w:rFonts w:ascii="Verdana" w:hAnsi="Verdana"/>
          <w:b/>
          <w:bCs/>
          <w:sz w:val="28"/>
          <w:szCs w:val="28"/>
        </w:rPr>
        <w:t>door, and</w:t>
      </w:r>
      <w:proofErr w:type="gramEnd"/>
      <w:r w:rsidRPr="00AF2CA5">
        <w:rPr>
          <w:rFonts w:ascii="Verdana" w:hAnsi="Verdana"/>
          <w:b/>
          <w:bCs/>
          <w:sz w:val="28"/>
          <w:szCs w:val="28"/>
        </w:rPr>
        <w:t xml:space="preserve"> will not suffer the destroyer to come in unto your houses to smite you.</w:t>
      </w:r>
    </w:p>
    <w:p w14:paraId="3E309986" w14:textId="77777777" w:rsidR="00AF2CA5" w:rsidRDefault="00AF2CA5" w:rsidP="00AF2CA5">
      <w:pPr>
        <w:rPr>
          <w:rFonts w:ascii="Verdana" w:hAnsi="Verdana"/>
          <w:b/>
          <w:bCs/>
          <w:sz w:val="28"/>
          <w:szCs w:val="28"/>
          <w:vertAlign w:val="superscript"/>
        </w:rPr>
      </w:pPr>
    </w:p>
    <w:p w14:paraId="32A88F1A" w14:textId="07869597" w:rsidR="00AF2CA5" w:rsidRPr="00AF2CA5" w:rsidRDefault="00AF2CA5" w:rsidP="00AF2CA5">
      <w:pPr>
        <w:jc w:val="center"/>
        <w:rPr>
          <w:rFonts w:ascii="Verdana" w:hAnsi="Verdana"/>
          <w:b/>
          <w:bCs/>
          <w:sz w:val="48"/>
          <w:szCs w:val="48"/>
          <w:vertAlign w:val="superscript"/>
        </w:rPr>
      </w:pPr>
      <w:r>
        <w:rPr>
          <w:rFonts w:ascii="Verdana" w:hAnsi="Verdana"/>
          <w:b/>
          <w:bCs/>
          <w:sz w:val="48"/>
          <w:szCs w:val="48"/>
          <w:vertAlign w:val="superscript"/>
        </w:rPr>
        <w:lastRenderedPageBreak/>
        <w:t>3</w:t>
      </w:r>
    </w:p>
    <w:p w14:paraId="18174B1F" w14:textId="697E7056" w:rsidR="00AF2CA5" w:rsidRPr="00AF2CA5" w:rsidRDefault="00AF2CA5" w:rsidP="00AF2CA5">
      <w:pPr>
        <w:rPr>
          <w:rFonts w:ascii="Verdana" w:hAnsi="Verdana"/>
          <w:b/>
          <w:bCs/>
          <w:sz w:val="28"/>
          <w:szCs w:val="28"/>
        </w:rPr>
      </w:pPr>
      <w:r w:rsidRPr="00AF2CA5">
        <w:rPr>
          <w:rFonts w:ascii="Verdana" w:hAnsi="Verdana"/>
          <w:b/>
          <w:bCs/>
          <w:sz w:val="28"/>
          <w:szCs w:val="28"/>
          <w:vertAlign w:val="superscript"/>
        </w:rPr>
        <w:t>24 </w:t>
      </w:r>
      <w:r w:rsidRPr="00AF2CA5">
        <w:rPr>
          <w:rFonts w:ascii="Verdana" w:hAnsi="Verdana"/>
          <w:b/>
          <w:bCs/>
          <w:sz w:val="28"/>
          <w:szCs w:val="28"/>
        </w:rPr>
        <w:t>And ye shall observe this thing for an ordinance to thee and to thy sons for ever.</w:t>
      </w:r>
    </w:p>
    <w:p w14:paraId="50A9A3BA" w14:textId="77777777" w:rsidR="00AF2CA5" w:rsidRPr="00AF2CA5" w:rsidRDefault="00AF2CA5" w:rsidP="00AF2CA5">
      <w:pPr>
        <w:rPr>
          <w:rFonts w:ascii="Verdana" w:hAnsi="Verdana"/>
          <w:b/>
          <w:bCs/>
          <w:sz w:val="28"/>
          <w:szCs w:val="28"/>
        </w:rPr>
      </w:pPr>
      <w:r w:rsidRPr="00AF2CA5">
        <w:rPr>
          <w:rFonts w:ascii="Verdana" w:hAnsi="Verdana"/>
          <w:b/>
          <w:bCs/>
          <w:sz w:val="28"/>
          <w:szCs w:val="28"/>
          <w:vertAlign w:val="superscript"/>
        </w:rPr>
        <w:t>25 </w:t>
      </w:r>
      <w:r w:rsidRPr="00AF2CA5">
        <w:rPr>
          <w:rFonts w:ascii="Verdana" w:hAnsi="Verdana"/>
          <w:b/>
          <w:bCs/>
          <w:sz w:val="28"/>
          <w:szCs w:val="28"/>
        </w:rPr>
        <w:t>And it shall come to pass, when ye be come to the land which the Lord will give you, according as he hath promised, that ye shall keep this service.</w:t>
      </w:r>
    </w:p>
    <w:p w14:paraId="16FAEAA5" w14:textId="77777777" w:rsidR="00AF2CA5" w:rsidRPr="00AF2CA5" w:rsidRDefault="00AF2CA5" w:rsidP="00AF2CA5">
      <w:pPr>
        <w:rPr>
          <w:rFonts w:ascii="Verdana" w:hAnsi="Verdana"/>
          <w:b/>
          <w:bCs/>
          <w:sz w:val="28"/>
          <w:szCs w:val="28"/>
        </w:rPr>
      </w:pPr>
      <w:r w:rsidRPr="00AF2CA5">
        <w:rPr>
          <w:rFonts w:ascii="Verdana" w:hAnsi="Verdana"/>
          <w:b/>
          <w:bCs/>
          <w:sz w:val="28"/>
          <w:szCs w:val="28"/>
          <w:vertAlign w:val="superscript"/>
        </w:rPr>
        <w:t>26 </w:t>
      </w:r>
      <w:r w:rsidRPr="00AF2CA5">
        <w:rPr>
          <w:rFonts w:ascii="Verdana" w:hAnsi="Verdana"/>
          <w:b/>
          <w:bCs/>
          <w:sz w:val="28"/>
          <w:szCs w:val="28"/>
        </w:rPr>
        <w:t xml:space="preserve">And it shall come to pass, when your children shall say unto you, </w:t>
      </w:r>
      <w:proofErr w:type="gramStart"/>
      <w:r w:rsidRPr="00AF2CA5">
        <w:rPr>
          <w:rFonts w:ascii="Verdana" w:hAnsi="Verdana"/>
          <w:b/>
          <w:bCs/>
          <w:sz w:val="28"/>
          <w:szCs w:val="28"/>
        </w:rPr>
        <w:t>What</w:t>
      </w:r>
      <w:proofErr w:type="gramEnd"/>
      <w:r w:rsidRPr="00AF2CA5">
        <w:rPr>
          <w:rFonts w:ascii="Verdana" w:hAnsi="Verdana"/>
          <w:b/>
          <w:bCs/>
          <w:sz w:val="28"/>
          <w:szCs w:val="28"/>
        </w:rPr>
        <w:t xml:space="preserve"> mean ye by this service?</w:t>
      </w:r>
    </w:p>
    <w:p w14:paraId="4EBAD0B6" w14:textId="3BAC1761" w:rsidR="008B65A5" w:rsidRDefault="00AF2CA5" w:rsidP="00535D8E">
      <w:pPr>
        <w:rPr>
          <w:rFonts w:ascii="Verdana" w:hAnsi="Verdana"/>
          <w:b/>
          <w:bCs/>
          <w:sz w:val="28"/>
          <w:szCs w:val="28"/>
        </w:rPr>
      </w:pPr>
      <w:r w:rsidRPr="00AF2CA5">
        <w:rPr>
          <w:rFonts w:ascii="Verdana" w:hAnsi="Verdana"/>
          <w:b/>
          <w:bCs/>
          <w:sz w:val="28"/>
          <w:szCs w:val="28"/>
          <w:vertAlign w:val="superscript"/>
        </w:rPr>
        <w:t>27 </w:t>
      </w:r>
      <w:r w:rsidRPr="00AF2CA5">
        <w:rPr>
          <w:rFonts w:ascii="Verdana" w:hAnsi="Verdana"/>
          <w:b/>
          <w:bCs/>
          <w:sz w:val="28"/>
          <w:szCs w:val="28"/>
        </w:rPr>
        <w:t xml:space="preserve">That ye shall say, </w:t>
      </w:r>
      <w:proofErr w:type="gramStart"/>
      <w:r w:rsidRPr="00AF2CA5">
        <w:rPr>
          <w:rFonts w:ascii="Verdana" w:hAnsi="Verdana"/>
          <w:b/>
          <w:bCs/>
          <w:sz w:val="28"/>
          <w:szCs w:val="28"/>
        </w:rPr>
        <w:t>It</w:t>
      </w:r>
      <w:proofErr w:type="gramEnd"/>
      <w:r w:rsidRPr="00AF2CA5">
        <w:rPr>
          <w:rFonts w:ascii="Verdana" w:hAnsi="Verdana"/>
          <w:b/>
          <w:bCs/>
          <w:sz w:val="28"/>
          <w:szCs w:val="28"/>
        </w:rPr>
        <w:t xml:space="preserve"> is the sacrifice of the Lord's </w:t>
      </w:r>
      <w:proofErr w:type="spellStart"/>
      <w:r w:rsidRPr="00AF2CA5">
        <w:rPr>
          <w:rFonts w:ascii="Verdana" w:hAnsi="Verdana"/>
          <w:b/>
          <w:bCs/>
          <w:sz w:val="28"/>
          <w:szCs w:val="28"/>
        </w:rPr>
        <w:t>passover</w:t>
      </w:r>
      <w:proofErr w:type="spellEnd"/>
      <w:r w:rsidRPr="00AF2CA5">
        <w:rPr>
          <w:rFonts w:ascii="Verdana" w:hAnsi="Verdana"/>
          <w:b/>
          <w:bCs/>
          <w:sz w:val="28"/>
          <w:szCs w:val="28"/>
        </w:rPr>
        <w:t>, who passed over the houses of the children of Israel in Egypt, when he smote the Egyptians, and delivered our houses. And the people bowed the head and worshipped.</w:t>
      </w:r>
      <w:r>
        <w:rPr>
          <w:rFonts w:ascii="Verdana" w:hAnsi="Verdana"/>
          <w:b/>
          <w:bCs/>
          <w:sz w:val="28"/>
          <w:szCs w:val="28"/>
        </w:rPr>
        <w:t>”</w:t>
      </w:r>
    </w:p>
    <w:p w14:paraId="498A42E3" w14:textId="02D0FBA0" w:rsidR="00896C31" w:rsidRDefault="00896C31" w:rsidP="00535D8E">
      <w:pPr>
        <w:rPr>
          <w:rFonts w:ascii="Verdana" w:hAnsi="Verdana"/>
          <w:b/>
          <w:bCs/>
          <w:sz w:val="28"/>
          <w:szCs w:val="28"/>
        </w:rPr>
      </w:pPr>
      <w:r>
        <w:rPr>
          <w:rFonts w:ascii="Verdana" w:hAnsi="Verdana"/>
          <w:b/>
          <w:bCs/>
          <w:sz w:val="28"/>
          <w:szCs w:val="28"/>
        </w:rPr>
        <w:t xml:space="preserve">That awesome night in </w:t>
      </w:r>
      <w:r w:rsidR="00335C6B">
        <w:rPr>
          <w:rFonts w:ascii="Verdana" w:hAnsi="Verdana"/>
          <w:b/>
          <w:bCs/>
          <w:sz w:val="28"/>
          <w:szCs w:val="28"/>
        </w:rPr>
        <w:t>Egypt</w:t>
      </w:r>
      <w:r>
        <w:rPr>
          <w:rFonts w:ascii="Verdana" w:hAnsi="Verdana"/>
          <w:b/>
          <w:bCs/>
          <w:sz w:val="28"/>
          <w:szCs w:val="28"/>
        </w:rPr>
        <w:t xml:space="preserve"> when the Angel of Death Passed Over.</w:t>
      </w:r>
      <w:r w:rsidR="00335C6B">
        <w:rPr>
          <w:rFonts w:ascii="Verdana" w:hAnsi="Verdana"/>
          <w:b/>
          <w:bCs/>
          <w:sz w:val="28"/>
          <w:szCs w:val="28"/>
        </w:rPr>
        <w:t xml:space="preserve"> God’s Holy Justice.</w:t>
      </w:r>
    </w:p>
    <w:p w14:paraId="2BCB45AB" w14:textId="5864208E" w:rsidR="00335C6B" w:rsidRPr="00535D8E" w:rsidRDefault="00335C6B" w:rsidP="00535D8E">
      <w:pPr>
        <w:rPr>
          <w:rFonts w:ascii="Verdana" w:hAnsi="Verdana"/>
          <w:b/>
          <w:bCs/>
          <w:sz w:val="28"/>
          <w:szCs w:val="28"/>
        </w:rPr>
      </w:pPr>
      <w:r>
        <w:rPr>
          <w:rFonts w:ascii="Verdana" w:hAnsi="Verdana"/>
          <w:b/>
          <w:bCs/>
          <w:sz w:val="28"/>
          <w:szCs w:val="28"/>
        </w:rPr>
        <w:t>All sheltering under the Blood were saved whilst the first born in Egypt die</w:t>
      </w:r>
      <w:r w:rsidR="007F4089">
        <w:rPr>
          <w:rFonts w:ascii="Verdana" w:hAnsi="Verdana"/>
          <w:b/>
          <w:bCs/>
          <w:sz w:val="28"/>
          <w:szCs w:val="28"/>
        </w:rPr>
        <w:t>d.</w:t>
      </w:r>
    </w:p>
    <w:p w14:paraId="26550111" w14:textId="77777777" w:rsidR="00AF2CA5" w:rsidRDefault="00AF2CA5" w:rsidP="00535D8E">
      <w:pPr>
        <w:rPr>
          <w:rFonts w:ascii="Verdana" w:hAnsi="Verdana"/>
          <w:b/>
          <w:bCs/>
          <w:sz w:val="28"/>
          <w:szCs w:val="28"/>
        </w:rPr>
      </w:pPr>
    </w:p>
    <w:p w14:paraId="520504F8" w14:textId="77777777" w:rsidR="00AF2CA5" w:rsidRDefault="00AF2CA5" w:rsidP="00535D8E">
      <w:pPr>
        <w:rPr>
          <w:rFonts w:ascii="Verdana" w:hAnsi="Verdana"/>
          <w:b/>
          <w:bCs/>
          <w:sz w:val="28"/>
          <w:szCs w:val="28"/>
        </w:rPr>
      </w:pPr>
    </w:p>
    <w:p w14:paraId="00B74639" w14:textId="77777777" w:rsidR="00AF2CA5" w:rsidRDefault="00AF2CA5" w:rsidP="00535D8E">
      <w:pPr>
        <w:rPr>
          <w:rFonts w:ascii="Verdana" w:hAnsi="Verdana"/>
          <w:b/>
          <w:bCs/>
          <w:sz w:val="28"/>
          <w:szCs w:val="28"/>
        </w:rPr>
      </w:pPr>
    </w:p>
    <w:p w14:paraId="2F93AFC5" w14:textId="4FCADBBD" w:rsidR="00AF2CA5" w:rsidRDefault="00AF2CA5" w:rsidP="00AF2CA5">
      <w:pPr>
        <w:jc w:val="center"/>
        <w:rPr>
          <w:rFonts w:ascii="Verdana" w:hAnsi="Verdana"/>
          <w:b/>
          <w:bCs/>
          <w:sz w:val="28"/>
          <w:szCs w:val="28"/>
        </w:rPr>
      </w:pPr>
      <w:r>
        <w:rPr>
          <w:rFonts w:ascii="Verdana" w:hAnsi="Verdana"/>
          <w:b/>
          <w:bCs/>
          <w:sz w:val="28"/>
          <w:szCs w:val="28"/>
        </w:rPr>
        <w:t>4</w:t>
      </w:r>
    </w:p>
    <w:p w14:paraId="18363248" w14:textId="120D9ED9" w:rsidR="00535D8E" w:rsidRPr="00535D8E" w:rsidRDefault="00535D8E" w:rsidP="00535D8E">
      <w:pPr>
        <w:rPr>
          <w:rFonts w:ascii="Verdana" w:hAnsi="Verdana"/>
          <w:b/>
          <w:bCs/>
          <w:sz w:val="28"/>
          <w:szCs w:val="28"/>
        </w:rPr>
      </w:pPr>
      <w:r w:rsidRPr="00535D8E">
        <w:rPr>
          <w:rFonts w:ascii="Verdana" w:hAnsi="Verdana"/>
          <w:b/>
          <w:bCs/>
          <w:sz w:val="28"/>
          <w:szCs w:val="28"/>
        </w:rPr>
        <w:t>Symbolic. Explain, using 1 Corinthians 5:7b</w:t>
      </w:r>
    </w:p>
    <w:p w14:paraId="0B5F8570" w14:textId="66878891" w:rsidR="007F4089" w:rsidRDefault="00535D8E" w:rsidP="00AF2CA5">
      <w:pPr>
        <w:rPr>
          <w:rFonts w:ascii="Verdana" w:hAnsi="Verdana"/>
          <w:b/>
          <w:bCs/>
          <w:sz w:val="28"/>
          <w:szCs w:val="28"/>
        </w:rPr>
      </w:pPr>
      <w:r w:rsidRPr="00535D8E">
        <w:rPr>
          <w:rFonts w:ascii="Verdana" w:hAnsi="Verdana"/>
          <w:b/>
          <w:bCs/>
          <w:sz w:val="28"/>
          <w:szCs w:val="28"/>
        </w:rPr>
        <w:t>2. Even Christ</w:t>
      </w:r>
    </w:p>
    <w:p w14:paraId="44C3ABBA" w14:textId="6D12F575" w:rsidR="00535D8E" w:rsidRPr="00535D8E" w:rsidRDefault="00535D8E" w:rsidP="00535D8E">
      <w:pPr>
        <w:rPr>
          <w:rFonts w:ascii="Verdana" w:hAnsi="Verdana"/>
          <w:b/>
          <w:bCs/>
          <w:sz w:val="28"/>
          <w:szCs w:val="28"/>
        </w:rPr>
      </w:pPr>
      <w:r w:rsidRPr="00535D8E">
        <w:rPr>
          <w:rFonts w:ascii="Verdana" w:hAnsi="Verdana"/>
          <w:b/>
          <w:bCs/>
          <w:sz w:val="28"/>
          <w:szCs w:val="28"/>
        </w:rPr>
        <w:t>Emphasis on even. None other than the incarnate Son of God, the Messiah</w:t>
      </w:r>
    </w:p>
    <w:p w14:paraId="0D8B76D1" w14:textId="227687FD" w:rsidR="00535D8E" w:rsidRPr="00535D8E" w:rsidRDefault="00535D8E" w:rsidP="00535D8E">
      <w:pPr>
        <w:rPr>
          <w:rFonts w:ascii="Verdana" w:hAnsi="Verdana"/>
          <w:b/>
          <w:bCs/>
          <w:sz w:val="28"/>
          <w:szCs w:val="28"/>
        </w:rPr>
      </w:pPr>
      <w:r w:rsidRPr="00535D8E">
        <w:rPr>
          <w:rFonts w:ascii="Verdana" w:hAnsi="Verdana"/>
          <w:b/>
          <w:bCs/>
          <w:sz w:val="28"/>
          <w:szCs w:val="28"/>
        </w:rPr>
        <w:t xml:space="preserve">Behold the </w:t>
      </w:r>
      <w:r w:rsidR="00385234">
        <w:rPr>
          <w:rFonts w:ascii="Verdana" w:hAnsi="Verdana"/>
          <w:b/>
          <w:bCs/>
          <w:sz w:val="28"/>
          <w:szCs w:val="28"/>
        </w:rPr>
        <w:t>L</w:t>
      </w:r>
      <w:r w:rsidRPr="00535D8E">
        <w:rPr>
          <w:rFonts w:ascii="Verdana" w:hAnsi="Verdana"/>
          <w:b/>
          <w:bCs/>
          <w:sz w:val="28"/>
          <w:szCs w:val="28"/>
        </w:rPr>
        <w:t>amb</w:t>
      </w:r>
      <w:r w:rsidR="00385234">
        <w:rPr>
          <w:rFonts w:ascii="Verdana" w:hAnsi="Verdana"/>
          <w:b/>
          <w:bCs/>
          <w:sz w:val="28"/>
          <w:szCs w:val="28"/>
        </w:rPr>
        <w:t xml:space="preserve"> of God</w:t>
      </w:r>
      <w:r w:rsidRPr="00535D8E">
        <w:rPr>
          <w:rFonts w:ascii="Verdana" w:hAnsi="Verdana"/>
          <w:b/>
          <w:bCs/>
          <w:sz w:val="28"/>
          <w:szCs w:val="28"/>
        </w:rPr>
        <w:t xml:space="preserve">. </w:t>
      </w:r>
      <w:r w:rsidR="00385234">
        <w:rPr>
          <w:rFonts w:ascii="Verdana" w:hAnsi="Verdana"/>
          <w:b/>
          <w:bCs/>
          <w:sz w:val="28"/>
          <w:szCs w:val="28"/>
        </w:rPr>
        <w:t xml:space="preserve">                                                                          </w:t>
      </w:r>
      <w:r w:rsidRPr="00535D8E">
        <w:rPr>
          <w:rFonts w:ascii="Verdana" w:hAnsi="Verdana"/>
          <w:b/>
          <w:bCs/>
          <w:sz w:val="28"/>
          <w:szCs w:val="28"/>
        </w:rPr>
        <w:t xml:space="preserve">How does </w:t>
      </w:r>
      <w:r w:rsidR="00AF2CA5">
        <w:rPr>
          <w:rFonts w:ascii="Verdana" w:hAnsi="Verdana"/>
          <w:b/>
          <w:bCs/>
          <w:sz w:val="28"/>
          <w:szCs w:val="28"/>
        </w:rPr>
        <w:t xml:space="preserve">He </w:t>
      </w:r>
      <w:r w:rsidRPr="00535D8E">
        <w:rPr>
          <w:rFonts w:ascii="Verdana" w:hAnsi="Verdana"/>
          <w:b/>
          <w:bCs/>
          <w:sz w:val="28"/>
          <w:szCs w:val="28"/>
        </w:rPr>
        <w:t xml:space="preserve">take away sin? </w:t>
      </w:r>
      <w:r w:rsidR="00BE7DFC">
        <w:rPr>
          <w:rFonts w:ascii="Verdana" w:hAnsi="Verdana"/>
          <w:b/>
          <w:bCs/>
          <w:sz w:val="28"/>
          <w:szCs w:val="28"/>
        </w:rPr>
        <w:t xml:space="preserve">                                  </w:t>
      </w:r>
      <w:r w:rsidRPr="00535D8E">
        <w:rPr>
          <w:rFonts w:ascii="Verdana" w:hAnsi="Verdana"/>
          <w:b/>
          <w:bCs/>
          <w:sz w:val="28"/>
          <w:szCs w:val="28"/>
        </w:rPr>
        <w:t>Link</w:t>
      </w:r>
      <w:r w:rsidR="00BE7DFC">
        <w:rPr>
          <w:rFonts w:ascii="Verdana" w:hAnsi="Verdana"/>
          <w:b/>
          <w:bCs/>
          <w:sz w:val="28"/>
          <w:szCs w:val="28"/>
        </w:rPr>
        <w:t>s</w:t>
      </w:r>
      <w:r w:rsidRPr="00535D8E">
        <w:rPr>
          <w:rFonts w:ascii="Verdana" w:hAnsi="Verdana"/>
          <w:b/>
          <w:bCs/>
          <w:sz w:val="28"/>
          <w:szCs w:val="28"/>
        </w:rPr>
        <w:t xml:space="preserve"> to next heading</w:t>
      </w:r>
    </w:p>
    <w:p w14:paraId="3A59F7A2" w14:textId="77777777" w:rsidR="00535D8E" w:rsidRPr="00535D8E" w:rsidRDefault="00535D8E" w:rsidP="00535D8E">
      <w:pPr>
        <w:rPr>
          <w:rFonts w:ascii="Verdana" w:hAnsi="Verdana"/>
          <w:b/>
          <w:bCs/>
          <w:sz w:val="28"/>
          <w:szCs w:val="28"/>
        </w:rPr>
      </w:pPr>
      <w:r w:rsidRPr="00535D8E">
        <w:rPr>
          <w:rFonts w:ascii="Verdana" w:hAnsi="Verdana"/>
          <w:b/>
          <w:bCs/>
          <w:sz w:val="28"/>
          <w:szCs w:val="28"/>
        </w:rPr>
        <w:t>3. Is Sacrificed</w:t>
      </w:r>
    </w:p>
    <w:p w14:paraId="287DD52C" w14:textId="4F5E4C5C" w:rsidR="00535D8E" w:rsidRPr="00535D8E" w:rsidRDefault="00535D8E" w:rsidP="00535D8E">
      <w:pPr>
        <w:rPr>
          <w:rFonts w:ascii="Verdana" w:hAnsi="Verdana"/>
          <w:b/>
          <w:bCs/>
          <w:sz w:val="28"/>
          <w:szCs w:val="28"/>
        </w:rPr>
      </w:pPr>
      <w:r w:rsidRPr="00535D8E">
        <w:rPr>
          <w:rFonts w:ascii="Verdana" w:hAnsi="Verdana"/>
          <w:b/>
          <w:bCs/>
          <w:sz w:val="28"/>
          <w:szCs w:val="28"/>
        </w:rPr>
        <w:t xml:space="preserve">The wonders of the </w:t>
      </w:r>
      <w:r w:rsidR="007F4089">
        <w:rPr>
          <w:rFonts w:ascii="Verdana" w:hAnsi="Verdana"/>
          <w:b/>
          <w:bCs/>
          <w:sz w:val="28"/>
          <w:szCs w:val="28"/>
        </w:rPr>
        <w:t>A</w:t>
      </w:r>
      <w:r w:rsidRPr="00535D8E">
        <w:rPr>
          <w:rFonts w:ascii="Verdana" w:hAnsi="Verdana"/>
          <w:b/>
          <w:bCs/>
          <w:sz w:val="28"/>
          <w:szCs w:val="28"/>
        </w:rPr>
        <w:t>tonement</w:t>
      </w:r>
    </w:p>
    <w:p w14:paraId="7E67D238" w14:textId="77777777" w:rsidR="00535D8E" w:rsidRPr="00535D8E" w:rsidRDefault="00535D8E" w:rsidP="00535D8E">
      <w:pPr>
        <w:rPr>
          <w:rFonts w:ascii="Verdana" w:hAnsi="Verdana"/>
          <w:b/>
          <w:bCs/>
          <w:sz w:val="28"/>
          <w:szCs w:val="28"/>
        </w:rPr>
      </w:pPr>
      <w:r w:rsidRPr="00535D8E">
        <w:rPr>
          <w:rFonts w:ascii="Verdana" w:hAnsi="Verdana"/>
          <w:b/>
          <w:bCs/>
          <w:sz w:val="28"/>
          <w:szCs w:val="28"/>
        </w:rPr>
        <w:t>Without spot, blemish etc.</w:t>
      </w:r>
    </w:p>
    <w:p w14:paraId="6FF8BB5B" w14:textId="78581003" w:rsidR="00535D8E" w:rsidRPr="00535D8E" w:rsidRDefault="00535D8E" w:rsidP="00535D8E">
      <w:pPr>
        <w:rPr>
          <w:rFonts w:ascii="Verdana" w:hAnsi="Verdana"/>
          <w:b/>
          <w:bCs/>
          <w:sz w:val="28"/>
          <w:szCs w:val="28"/>
        </w:rPr>
      </w:pPr>
      <w:r w:rsidRPr="00535D8E">
        <w:rPr>
          <w:rFonts w:ascii="Verdana" w:hAnsi="Verdana"/>
          <w:b/>
          <w:bCs/>
          <w:sz w:val="28"/>
          <w:szCs w:val="28"/>
        </w:rPr>
        <w:t xml:space="preserve">Difference to a lamb. </w:t>
      </w:r>
      <w:r w:rsidR="007F4089">
        <w:rPr>
          <w:rFonts w:ascii="Verdana" w:hAnsi="Verdana"/>
          <w:b/>
          <w:bCs/>
          <w:sz w:val="28"/>
          <w:szCs w:val="28"/>
        </w:rPr>
        <w:t xml:space="preserve">                                                   </w:t>
      </w:r>
      <w:r w:rsidRPr="00535D8E">
        <w:rPr>
          <w:rFonts w:ascii="Verdana" w:hAnsi="Verdana"/>
          <w:b/>
          <w:bCs/>
          <w:sz w:val="28"/>
          <w:szCs w:val="28"/>
        </w:rPr>
        <w:t xml:space="preserve">Went willingly, voluntarily. </w:t>
      </w:r>
      <w:r w:rsidR="007F4089">
        <w:rPr>
          <w:rFonts w:ascii="Verdana" w:hAnsi="Verdana"/>
          <w:b/>
          <w:bCs/>
          <w:sz w:val="28"/>
          <w:szCs w:val="28"/>
        </w:rPr>
        <w:t xml:space="preserve">                                      </w:t>
      </w:r>
      <w:r w:rsidRPr="00535D8E">
        <w:rPr>
          <w:rFonts w:ascii="Verdana" w:hAnsi="Verdana"/>
          <w:b/>
          <w:bCs/>
          <w:sz w:val="28"/>
          <w:szCs w:val="28"/>
        </w:rPr>
        <w:t xml:space="preserve">Knew </w:t>
      </w:r>
      <w:r w:rsidR="007F4089">
        <w:rPr>
          <w:rFonts w:ascii="Verdana" w:hAnsi="Verdana"/>
          <w:b/>
          <w:bCs/>
          <w:sz w:val="28"/>
          <w:szCs w:val="28"/>
        </w:rPr>
        <w:t xml:space="preserve">it </w:t>
      </w:r>
      <w:r w:rsidRPr="00535D8E">
        <w:rPr>
          <w:rFonts w:ascii="Verdana" w:hAnsi="Verdana"/>
          <w:b/>
          <w:bCs/>
          <w:sz w:val="28"/>
          <w:szCs w:val="28"/>
        </w:rPr>
        <w:t xml:space="preserve">was planned from eternity </w:t>
      </w:r>
      <w:proofErr w:type="gramStart"/>
      <w:r w:rsidRPr="00535D8E">
        <w:rPr>
          <w:rFonts w:ascii="Verdana" w:hAnsi="Verdana"/>
          <w:b/>
          <w:bCs/>
          <w:sz w:val="28"/>
          <w:szCs w:val="28"/>
        </w:rPr>
        <w:t>past, and</w:t>
      </w:r>
      <w:proofErr w:type="gramEnd"/>
      <w:r w:rsidRPr="00535D8E">
        <w:rPr>
          <w:rFonts w:ascii="Verdana" w:hAnsi="Verdana"/>
          <w:b/>
          <w:bCs/>
          <w:sz w:val="28"/>
          <w:szCs w:val="28"/>
        </w:rPr>
        <w:t xml:space="preserve"> took pleasure in this</w:t>
      </w:r>
      <w:r w:rsidRPr="00535D8E">
        <w:rPr>
          <w:rFonts w:ascii="Verdana" w:hAnsi="Verdana"/>
          <w:b/>
          <w:bCs/>
          <w:sz w:val="28"/>
          <w:szCs w:val="28"/>
        </w:rPr>
        <w:br/>
      </w:r>
      <w:r w:rsidR="007F4089">
        <w:rPr>
          <w:rFonts w:ascii="Verdana" w:hAnsi="Verdana"/>
          <w:b/>
          <w:bCs/>
          <w:sz w:val="28"/>
          <w:szCs w:val="28"/>
        </w:rPr>
        <w:t>“</w:t>
      </w:r>
      <w:r w:rsidR="007F4089" w:rsidRPr="007F4089">
        <w:rPr>
          <w:rFonts w:ascii="Verdana" w:hAnsi="Verdana"/>
          <w:b/>
          <w:bCs/>
          <w:sz w:val="28"/>
          <w:szCs w:val="28"/>
        </w:rPr>
        <w:t>Looking unto Jesus the author and finisher of our faith; who for the joy that was set before </w:t>
      </w:r>
      <w:r w:rsidR="007F4089">
        <w:rPr>
          <w:rFonts w:ascii="Verdana" w:hAnsi="Verdana"/>
          <w:b/>
          <w:bCs/>
          <w:sz w:val="28"/>
          <w:szCs w:val="28"/>
        </w:rPr>
        <w:t>H</w:t>
      </w:r>
      <w:r w:rsidR="007F4089" w:rsidRPr="007F4089">
        <w:rPr>
          <w:rFonts w:ascii="Verdana" w:hAnsi="Verdana"/>
          <w:b/>
          <w:bCs/>
          <w:sz w:val="28"/>
          <w:szCs w:val="28"/>
        </w:rPr>
        <w:t>im endured the cross, despising the shame, and is set down at the right hand of the throne of God.</w:t>
      </w:r>
      <w:r w:rsidR="007F4089">
        <w:rPr>
          <w:rFonts w:ascii="Verdana" w:hAnsi="Verdana"/>
          <w:b/>
          <w:bCs/>
          <w:sz w:val="28"/>
          <w:szCs w:val="28"/>
        </w:rPr>
        <w:t>”</w:t>
      </w:r>
    </w:p>
    <w:p w14:paraId="0AED5733" w14:textId="61D0173F" w:rsidR="00750D1D" w:rsidRDefault="00535D8E" w:rsidP="00535D8E">
      <w:pPr>
        <w:rPr>
          <w:rFonts w:ascii="Verdana" w:hAnsi="Verdana"/>
          <w:b/>
          <w:bCs/>
          <w:sz w:val="28"/>
          <w:szCs w:val="28"/>
        </w:rPr>
      </w:pPr>
      <w:r w:rsidRPr="00535D8E">
        <w:rPr>
          <w:rFonts w:ascii="Verdana" w:hAnsi="Verdana"/>
          <w:b/>
          <w:bCs/>
          <w:sz w:val="28"/>
          <w:szCs w:val="28"/>
        </w:rPr>
        <w:t xml:space="preserve">Is Sacrificed. Tense in original (aorist) - </w:t>
      </w:r>
      <w:r w:rsidR="00750D1D">
        <w:rPr>
          <w:rFonts w:ascii="Verdana" w:hAnsi="Verdana"/>
          <w:b/>
          <w:bCs/>
          <w:sz w:val="28"/>
          <w:szCs w:val="28"/>
        </w:rPr>
        <w:tab/>
      </w:r>
      <w:r w:rsidRPr="00535D8E">
        <w:rPr>
          <w:rFonts w:ascii="Verdana" w:hAnsi="Verdana"/>
          <w:b/>
          <w:bCs/>
          <w:sz w:val="28"/>
          <w:szCs w:val="28"/>
        </w:rPr>
        <w:t xml:space="preserve">without reference to time. </w:t>
      </w:r>
      <w:r w:rsidR="007F4089">
        <w:rPr>
          <w:rFonts w:ascii="Verdana" w:hAnsi="Verdana"/>
          <w:b/>
          <w:bCs/>
          <w:sz w:val="28"/>
          <w:szCs w:val="28"/>
        </w:rPr>
        <w:t xml:space="preserve">                                         </w:t>
      </w:r>
      <w:r w:rsidRPr="00535D8E">
        <w:rPr>
          <w:rFonts w:ascii="Verdana" w:hAnsi="Verdana"/>
          <w:b/>
          <w:bCs/>
          <w:sz w:val="28"/>
          <w:szCs w:val="28"/>
        </w:rPr>
        <w:t>Reminds</w:t>
      </w:r>
      <w:r w:rsidR="007F4089">
        <w:rPr>
          <w:rFonts w:ascii="Verdana" w:hAnsi="Verdana"/>
          <w:b/>
          <w:bCs/>
          <w:sz w:val="28"/>
          <w:szCs w:val="28"/>
        </w:rPr>
        <w:t xml:space="preserve"> us</w:t>
      </w:r>
      <w:r w:rsidRPr="00535D8E">
        <w:rPr>
          <w:rFonts w:ascii="Verdana" w:hAnsi="Verdana"/>
          <w:b/>
          <w:bCs/>
          <w:sz w:val="28"/>
          <w:szCs w:val="28"/>
        </w:rPr>
        <w:t xml:space="preserve"> that from eternity, this was the will of God </w:t>
      </w:r>
    </w:p>
    <w:p w14:paraId="4C2B313F" w14:textId="300D0DE9" w:rsidR="00AF2CA5" w:rsidRDefault="00AF2CA5" w:rsidP="00AF2CA5">
      <w:pPr>
        <w:jc w:val="center"/>
        <w:rPr>
          <w:rFonts w:ascii="Verdana" w:hAnsi="Verdana"/>
          <w:b/>
          <w:bCs/>
          <w:sz w:val="28"/>
          <w:szCs w:val="28"/>
        </w:rPr>
      </w:pPr>
      <w:r>
        <w:rPr>
          <w:rFonts w:ascii="Verdana" w:hAnsi="Verdana"/>
          <w:b/>
          <w:bCs/>
          <w:sz w:val="28"/>
          <w:szCs w:val="28"/>
        </w:rPr>
        <w:lastRenderedPageBreak/>
        <w:t>5</w:t>
      </w:r>
    </w:p>
    <w:p w14:paraId="4C534AA9" w14:textId="1738F7D3" w:rsidR="00535D8E" w:rsidRPr="00535D8E" w:rsidRDefault="00750D1D" w:rsidP="00535D8E">
      <w:pPr>
        <w:rPr>
          <w:rFonts w:ascii="Verdana" w:hAnsi="Verdana"/>
          <w:b/>
          <w:bCs/>
          <w:sz w:val="28"/>
          <w:szCs w:val="28"/>
        </w:rPr>
      </w:pPr>
      <w:r>
        <w:rPr>
          <w:rFonts w:ascii="Verdana" w:hAnsi="Verdana"/>
          <w:b/>
          <w:bCs/>
          <w:sz w:val="28"/>
          <w:szCs w:val="28"/>
        </w:rPr>
        <w:t>“And</w:t>
      </w:r>
      <w:r w:rsidRPr="00750D1D">
        <w:rPr>
          <w:rFonts w:ascii="Verdana" w:hAnsi="Verdana"/>
          <w:b/>
          <w:bCs/>
          <w:sz w:val="28"/>
          <w:szCs w:val="28"/>
        </w:rPr>
        <w:t xml:space="preserve"> all that dwell upon the earth shall worship </w:t>
      </w:r>
      <w:r>
        <w:rPr>
          <w:rFonts w:ascii="Verdana" w:hAnsi="Verdana"/>
          <w:b/>
          <w:bCs/>
          <w:sz w:val="28"/>
          <w:szCs w:val="28"/>
        </w:rPr>
        <w:t>H</w:t>
      </w:r>
      <w:r w:rsidRPr="00750D1D">
        <w:rPr>
          <w:rFonts w:ascii="Verdana" w:hAnsi="Verdana"/>
          <w:b/>
          <w:bCs/>
          <w:sz w:val="28"/>
          <w:szCs w:val="28"/>
        </w:rPr>
        <w:t>im, whose names are not written in the book of life of the Lamb slain from the foundation of the world.</w:t>
      </w:r>
      <w:r>
        <w:rPr>
          <w:rFonts w:ascii="Verdana" w:hAnsi="Verdana"/>
          <w:b/>
          <w:bCs/>
          <w:sz w:val="28"/>
          <w:szCs w:val="28"/>
        </w:rPr>
        <w:t xml:space="preserve">” </w:t>
      </w:r>
      <w:r w:rsidR="00535D8E" w:rsidRPr="00535D8E">
        <w:rPr>
          <w:rFonts w:ascii="Verdana" w:hAnsi="Verdana"/>
          <w:b/>
          <w:bCs/>
          <w:sz w:val="28"/>
          <w:szCs w:val="28"/>
        </w:rPr>
        <w:t>(Rev. 13:8)</w:t>
      </w:r>
    </w:p>
    <w:p w14:paraId="3264098A" w14:textId="26218E71" w:rsidR="00535D8E" w:rsidRPr="00535D8E" w:rsidRDefault="00535D8E" w:rsidP="00535D8E">
      <w:pPr>
        <w:rPr>
          <w:rFonts w:ascii="Verdana" w:hAnsi="Verdana"/>
          <w:b/>
          <w:bCs/>
          <w:sz w:val="28"/>
          <w:szCs w:val="28"/>
        </w:rPr>
      </w:pPr>
      <w:r w:rsidRPr="00535D8E">
        <w:rPr>
          <w:rFonts w:ascii="Verdana" w:hAnsi="Verdana"/>
          <w:b/>
          <w:bCs/>
          <w:sz w:val="28"/>
          <w:szCs w:val="28"/>
        </w:rPr>
        <w:t> Our</w:t>
      </w:r>
      <w:r w:rsidR="00220B31">
        <w:rPr>
          <w:rFonts w:ascii="Verdana" w:hAnsi="Verdana"/>
          <w:b/>
          <w:bCs/>
          <w:sz w:val="28"/>
          <w:szCs w:val="28"/>
        </w:rPr>
        <w:t xml:space="preserve"> Faith</w:t>
      </w:r>
      <w:r w:rsidRPr="00535D8E">
        <w:rPr>
          <w:rFonts w:ascii="Verdana" w:hAnsi="Verdana"/>
          <w:b/>
          <w:bCs/>
          <w:sz w:val="28"/>
          <w:szCs w:val="28"/>
        </w:rPr>
        <w:t>, For us</w:t>
      </w:r>
    </w:p>
    <w:p w14:paraId="218C1B3D" w14:textId="7F7EF896" w:rsidR="00AF2CA5" w:rsidRDefault="00535D8E" w:rsidP="00535D8E">
      <w:pPr>
        <w:rPr>
          <w:rFonts w:ascii="Verdana" w:hAnsi="Verdana"/>
          <w:b/>
          <w:bCs/>
          <w:sz w:val="28"/>
          <w:szCs w:val="28"/>
        </w:rPr>
      </w:pPr>
      <w:r w:rsidRPr="00535D8E">
        <w:rPr>
          <w:rFonts w:ascii="Verdana" w:hAnsi="Verdana"/>
          <w:b/>
          <w:bCs/>
          <w:sz w:val="28"/>
          <w:szCs w:val="28"/>
        </w:rPr>
        <w:t>For believers. Merits of the atonement will not apply to all, just as the blood only benefitted God's chosen people.</w:t>
      </w:r>
    </w:p>
    <w:p w14:paraId="42CECC4C" w14:textId="6E04BECB" w:rsidR="00535D8E" w:rsidRPr="00535D8E" w:rsidRDefault="00AF2CA5" w:rsidP="00535D8E">
      <w:pPr>
        <w:rPr>
          <w:rFonts w:ascii="Verdana" w:hAnsi="Verdana"/>
          <w:b/>
          <w:bCs/>
          <w:sz w:val="28"/>
          <w:szCs w:val="28"/>
        </w:rPr>
      </w:pPr>
      <w:r>
        <w:rPr>
          <w:rFonts w:ascii="Verdana" w:hAnsi="Verdana"/>
          <w:b/>
          <w:bCs/>
          <w:sz w:val="28"/>
          <w:szCs w:val="28"/>
        </w:rPr>
        <w:t>I</w:t>
      </w:r>
      <w:r w:rsidR="00535D8E" w:rsidRPr="00535D8E">
        <w:rPr>
          <w:rFonts w:ascii="Verdana" w:hAnsi="Verdana"/>
          <w:b/>
          <w:bCs/>
          <w:sz w:val="28"/>
          <w:szCs w:val="28"/>
        </w:rPr>
        <w:t>srael V</w:t>
      </w:r>
      <w:r>
        <w:rPr>
          <w:rFonts w:ascii="Verdana" w:hAnsi="Verdana"/>
          <w:b/>
          <w:bCs/>
          <w:sz w:val="28"/>
          <w:szCs w:val="28"/>
        </w:rPr>
        <w:t>erse</w:t>
      </w:r>
      <w:r w:rsidR="00535D8E" w:rsidRPr="00535D8E">
        <w:rPr>
          <w:rFonts w:ascii="Verdana" w:hAnsi="Verdana"/>
          <w:b/>
          <w:bCs/>
          <w:sz w:val="28"/>
          <w:szCs w:val="28"/>
        </w:rPr>
        <w:t xml:space="preserve">s Egypt, </w:t>
      </w:r>
      <w:r>
        <w:rPr>
          <w:rFonts w:ascii="Verdana" w:hAnsi="Verdana"/>
          <w:b/>
          <w:bCs/>
          <w:sz w:val="28"/>
          <w:szCs w:val="28"/>
        </w:rPr>
        <w:t>God’s E</w:t>
      </w:r>
      <w:r w:rsidR="00535D8E" w:rsidRPr="00535D8E">
        <w:rPr>
          <w:rFonts w:ascii="Verdana" w:hAnsi="Verdana"/>
          <w:b/>
          <w:bCs/>
          <w:sz w:val="28"/>
          <w:szCs w:val="28"/>
        </w:rPr>
        <w:t>lect V</w:t>
      </w:r>
      <w:r>
        <w:rPr>
          <w:rFonts w:ascii="Verdana" w:hAnsi="Verdana"/>
          <w:b/>
          <w:bCs/>
          <w:sz w:val="28"/>
          <w:szCs w:val="28"/>
        </w:rPr>
        <w:t>erse</w:t>
      </w:r>
      <w:r w:rsidR="00535D8E" w:rsidRPr="00535D8E">
        <w:rPr>
          <w:rFonts w:ascii="Verdana" w:hAnsi="Verdana"/>
          <w:b/>
          <w:bCs/>
          <w:sz w:val="28"/>
          <w:szCs w:val="28"/>
        </w:rPr>
        <w:t xml:space="preserve">s the </w:t>
      </w:r>
      <w:r>
        <w:rPr>
          <w:rFonts w:ascii="Verdana" w:hAnsi="Verdana"/>
          <w:b/>
          <w:bCs/>
          <w:sz w:val="28"/>
          <w:szCs w:val="28"/>
        </w:rPr>
        <w:t>W</w:t>
      </w:r>
      <w:r w:rsidR="00535D8E" w:rsidRPr="00535D8E">
        <w:rPr>
          <w:rFonts w:ascii="Verdana" w:hAnsi="Verdana"/>
          <w:b/>
          <w:bCs/>
          <w:sz w:val="28"/>
          <w:szCs w:val="28"/>
        </w:rPr>
        <w:t>orld</w:t>
      </w:r>
    </w:p>
    <w:p w14:paraId="12805F4C" w14:textId="77777777" w:rsidR="00535D8E" w:rsidRDefault="00535D8E" w:rsidP="00535D8E">
      <w:pPr>
        <w:rPr>
          <w:rFonts w:ascii="Verdana" w:hAnsi="Verdana"/>
          <w:b/>
          <w:bCs/>
          <w:sz w:val="28"/>
          <w:szCs w:val="28"/>
        </w:rPr>
      </w:pPr>
      <w:r w:rsidRPr="00535D8E">
        <w:rPr>
          <w:rFonts w:ascii="Verdana" w:hAnsi="Verdana"/>
          <w:b/>
          <w:bCs/>
          <w:sz w:val="28"/>
          <w:szCs w:val="28"/>
        </w:rPr>
        <w:t>Appeal. Does the blood apply to the doorpost of your life?</w:t>
      </w:r>
    </w:p>
    <w:p w14:paraId="0B438C2E" w14:textId="21729D4B" w:rsidR="00AF2CA5" w:rsidRPr="00535D8E" w:rsidRDefault="00AF2CA5" w:rsidP="00535D8E">
      <w:pPr>
        <w:rPr>
          <w:rFonts w:ascii="Verdana" w:hAnsi="Verdana"/>
          <w:b/>
          <w:bCs/>
          <w:sz w:val="28"/>
          <w:szCs w:val="28"/>
        </w:rPr>
      </w:pPr>
      <w:r>
        <w:rPr>
          <w:rFonts w:ascii="Verdana" w:hAnsi="Verdana"/>
          <w:b/>
          <w:bCs/>
          <w:sz w:val="28"/>
          <w:szCs w:val="28"/>
        </w:rPr>
        <w:t>Are you sheltering under the shed blood of Christ?</w:t>
      </w:r>
    </w:p>
    <w:p w14:paraId="61D4985C" w14:textId="77777777" w:rsidR="00535D8E" w:rsidRPr="00535D8E" w:rsidRDefault="00535D8E" w:rsidP="00535D8E">
      <w:pPr>
        <w:rPr>
          <w:rFonts w:ascii="Verdana" w:hAnsi="Verdana"/>
          <w:b/>
          <w:bCs/>
          <w:sz w:val="28"/>
          <w:szCs w:val="28"/>
        </w:rPr>
      </w:pPr>
      <w:r w:rsidRPr="00535D8E">
        <w:rPr>
          <w:rFonts w:ascii="Verdana" w:hAnsi="Verdana"/>
          <w:b/>
          <w:bCs/>
          <w:sz w:val="28"/>
          <w:szCs w:val="28"/>
        </w:rPr>
        <w:t>Urgency. Will another anniversary go past with no response?</w:t>
      </w:r>
    </w:p>
    <w:p w14:paraId="33E5F2A4" w14:textId="77777777" w:rsidR="00535D8E" w:rsidRPr="00535D8E" w:rsidRDefault="00535D8E" w:rsidP="00535D8E">
      <w:pPr>
        <w:rPr>
          <w:rFonts w:ascii="Verdana" w:hAnsi="Verdana"/>
          <w:b/>
          <w:bCs/>
          <w:sz w:val="28"/>
          <w:szCs w:val="28"/>
        </w:rPr>
      </w:pPr>
    </w:p>
    <w:p w14:paraId="179A42AA" w14:textId="77777777" w:rsidR="00535D8E" w:rsidRPr="00535D8E" w:rsidRDefault="00535D8E" w:rsidP="00535D8E">
      <w:pPr>
        <w:rPr>
          <w:rFonts w:ascii="Verdana" w:hAnsi="Verdana"/>
          <w:b/>
          <w:bCs/>
          <w:sz w:val="28"/>
          <w:szCs w:val="28"/>
        </w:rPr>
      </w:pPr>
      <w:r w:rsidRPr="00535D8E">
        <w:rPr>
          <w:rFonts w:ascii="Verdana" w:hAnsi="Verdana"/>
          <w:b/>
          <w:bCs/>
          <w:sz w:val="28"/>
          <w:szCs w:val="28"/>
        </w:rPr>
        <w:t>Conclusion</w:t>
      </w:r>
    </w:p>
    <w:p w14:paraId="48552428" w14:textId="248F41EC" w:rsidR="0042778E" w:rsidRPr="00535D8E" w:rsidRDefault="00AF2CA5">
      <w:pPr>
        <w:rPr>
          <w:rFonts w:ascii="Verdana" w:hAnsi="Verdana"/>
          <w:b/>
          <w:bCs/>
          <w:sz w:val="28"/>
          <w:szCs w:val="28"/>
        </w:rPr>
      </w:pPr>
      <w:r>
        <w:rPr>
          <w:rFonts w:ascii="Verdana" w:hAnsi="Verdana"/>
          <w:b/>
          <w:bCs/>
          <w:sz w:val="28"/>
          <w:szCs w:val="28"/>
        </w:rPr>
        <w:t>Come to the Saviour now in repentance and faith,</w:t>
      </w:r>
    </w:p>
    <w:sectPr w:rsidR="0042778E" w:rsidRPr="00535D8E" w:rsidSect="00535D8E">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35D8E"/>
    <w:rsid w:val="000A231B"/>
    <w:rsid w:val="00167A3F"/>
    <w:rsid w:val="00220B31"/>
    <w:rsid w:val="00335C6B"/>
    <w:rsid w:val="00385234"/>
    <w:rsid w:val="0042778E"/>
    <w:rsid w:val="00535D8E"/>
    <w:rsid w:val="005501E5"/>
    <w:rsid w:val="006229E3"/>
    <w:rsid w:val="006E4359"/>
    <w:rsid w:val="00750D1D"/>
    <w:rsid w:val="00767528"/>
    <w:rsid w:val="007F4089"/>
    <w:rsid w:val="00896C31"/>
    <w:rsid w:val="008B65A5"/>
    <w:rsid w:val="00AF2CA5"/>
    <w:rsid w:val="00BE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B92E"/>
  <w15:chartTrackingRefBased/>
  <w15:docId w15:val="{76D79AD8-0333-4293-B4BB-1D32693C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D8E"/>
    <w:rPr>
      <w:rFonts w:eastAsiaTheme="majorEastAsia" w:cstheme="majorBidi"/>
      <w:color w:val="272727" w:themeColor="text1" w:themeTint="D8"/>
    </w:rPr>
  </w:style>
  <w:style w:type="paragraph" w:styleId="Title">
    <w:name w:val="Title"/>
    <w:basedOn w:val="Normal"/>
    <w:next w:val="Normal"/>
    <w:link w:val="TitleChar"/>
    <w:uiPriority w:val="10"/>
    <w:qFormat/>
    <w:rsid w:val="00535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D8E"/>
    <w:pPr>
      <w:spacing w:before="160"/>
      <w:jc w:val="center"/>
    </w:pPr>
    <w:rPr>
      <w:i/>
      <w:iCs/>
      <w:color w:val="404040" w:themeColor="text1" w:themeTint="BF"/>
    </w:rPr>
  </w:style>
  <w:style w:type="character" w:customStyle="1" w:styleId="QuoteChar">
    <w:name w:val="Quote Char"/>
    <w:basedOn w:val="DefaultParagraphFont"/>
    <w:link w:val="Quote"/>
    <w:uiPriority w:val="29"/>
    <w:rsid w:val="00535D8E"/>
    <w:rPr>
      <w:i/>
      <w:iCs/>
      <w:color w:val="404040" w:themeColor="text1" w:themeTint="BF"/>
    </w:rPr>
  </w:style>
  <w:style w:type="paragraph" w:styleId="ListParagraph">
    <w:name w:val="List Paragraph"/>
    <w:basedOn w:val="Normal"/>
    <w:uiPriority w:val="34"/>
    <w:qFormat/>
    <w:rsid w:val="00535D8E"/>
    <w:pPr>
      <w:ind w:left="720"/>
      <w:contextualSpacing/>
    </w:pPr>
  </w:style>
  <w:style w:type="character" w:styleId="IntenseEmphasis">
    <w:name w:val="Intense Emphasis"/>
    <w:basedOn w:val="DefaultParagraphFont"/>
    <w:uiPriority w:val="21"/>
    <w:qFormat/>
    <w:rsid w:val="00535D8E"/>
    <w:rPr>
      <w:i/>
      <w:iCs/>
      <w:color w:val="0F4761" w:themeColor="accent1" w:themeShade="BF"/>
    </w:rPr>
  </w:style>
  <w:style w:type="paragraph" w:styleId="IntenseQuote">
    <w:name w:val="Intense Quote"/>
    <w:basedOn w:val="Normal"/>
    <w:next w:val="Normal"/>
    <w:link w:val="IntenseQuoteChar"/>
    <w:uiPriority w:val="30"/>
    <w:qFormat/>
    <w:rsid w:val="00535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D8E"/>
    <w:rPr>
      <w:i/>
      <w:iCs/>
      <w:color w:val="0F4761" w:themeColor="accent1" w:themeShade="BF"/>
    </w:rPr>
  </w:style>
  <w:style w:type="character" w:styleId="IntenseReference">
    <w:name w:val="Intense Reference"/>
    <w:basedOn w:val="DefaultParagraphFont"/>
    <w:uiPriority w:val="32"/>
    <w:qFormat/>
    <w:rsid w:val="00535D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dc:creator>
  <cp:keywords/>
  <dc:description/>
  <cp:lastModifiedBy>David South</cp:lastModifiedBy>
  <cp:revision>7</cp:revision>
  <dcterms:created xsi:type="dcterms:W3CDTF">2026-05-22T21:07:00Z</dcterms:created>
  <dcterms:modified xsi:type="dcterms:W3CDTF">2026-05-23T20:47:00Z</dcterms:modified>
</cp:coreProperties>
</file>